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D0917" w14:textId="28FDE1CC" w:rsidR="00677434" w:rsidRPr="00677434" w:rsidRDefault="00677434" w:rsidP="00677434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4"/>
          <w:szCs w:val="24"/>
          <w:lang w:val="en-US" w:eastAsia="ko-KR"/>
        </w:rPr>
      </w:pPr>
      <w:r w:rsidRPr="00677434">
        <w:rPr>
          <w:b/>
          <w:sz w:val="24"/>
          <w:szCs w:val="24"/>
        </w:rPr>
        <w:t>3GPP TSG RAN1#11</w:t>
      </w:r>
      <w:r w:rsidR="008721E9">
        <w:rPr>
          <w:b/>
          <w:sz w:val="24"/>
          <w:szCs w:val="24"/>
        </w:rPr>
        <w:t>7</w:t>
      </w:r>
      <w:r w:rsidRPr="00677434">
        <w:rPr>
          <w:b/>
          <w:sz w:val="24"/>
          <w:szCs w:val="24"/>
        </w:rPr>
        <w:t xml:space="preserve"> Meeting</w:t>
      </w:r>
      <w:r w:rsidRPr="00677434">
        <w:rPr>
          <w:b/>
          <w:iCs/>
          <w:sz w:val="24"/>
          <w:szCs w:val="24"/>
        </w:rPr>
        <w:tab/>
      </w:r>
      <w:r>
        <w:rPr>
          <w:b/>
          <w:iCs/>
          <w:sz w:val="24"/>
          <w:szCs w:val="24"/>
        </w:rPr>
        <w:t xml:space="preserve"> </w:t>
      </w:r>
      <w:r w:rsidR="00286D59">
        <w:rPr>
          <w:b/>
          <w:iCs/>
          <w:sz w:val="24"/>
          <w:szCs w:val="24"/>
        </w:rPr>
        <w:t xml:space="preserve"> </w:t>
      </w:r>
      <w:r w:rsidR="00753246">
        <w:rPr>
          <w:b/>
          <w:iCs/>
          <w:sz w:val="24"/>
          <w:szCs w:val="24"/>
        </w:rPr>
        <w:t xml:space="preserve"> </w:t>
      </w:r>
      <w:r w:rsidR="00286D59">
        <w:rPr>
          <w:b/>
          <w:iCs/>
          <w:sz w:val="24"/>
          <w:szCs w:val="24"/>
        </w:rPr>
        <w:t xml:space="preserve"> </w:t>
      </w:r>
      <w:r w:rsidR="00753246">
        <w:rPr>
          <w:b/>
          <w:iCs/>
          <w:sz w:val="24"/>
          <w:szCs w:val="24"/>
        </w:rPr>
        <w:t xml:space="preserve"> </w:t>
      </w:r>
      <w:r w:rsidR="00A82CB5" w:rsidRPr="00A82CB5">
        <w:rPr>
          <w:b/>
          <w:sz w:val="24"/>
          <w:szCs w:val="24"/>
        </w:rPr>
        <w:t>R1-2405585</w:t>
      </w:r>
    </w:p>
    <w:p w14:paraId="43A28BA6" w14:textId="03F07E96" w:rsidR="00677434" w:rsidRPr="00780CCC" w:rsidRDefault="00780CCC" w:rsidP="00677434">
      <w:pPr>
        <w:pStyle w:val="CRCoverPage"/>
        <w:outlineLvl w:val="0"/>
        <w:rPr>
          <w:rFonts w:eastAsia="SimSun"/>
          <w:b/>
          <w:sz w:val="24"/>
          <w:szCs w:val="24"/>
          <w:lang w:eastAsia="zh-CN"/>
        </w:rPr>
      </w:pPr>
      <w:r w:rsidRPr="00780CCC">
        <w:rPr>
          <w:rFonts w:cs="Arial"/>
          <w:b/>
          <w:bCs/>
          <w:sz w:val="24"/>
          <w:szCs w:val="24"/>
          <w:lang w:eastAsia="ja-JP"/>
        </w:rPr>
        <w:t>Fukuoka City, Fukuoka, Japan, May 20</w:t>
      </w:r>
      <w:r w:rsidRPr="00780CCC">
        <w:rPr>
          <w:rFonts w:ascii="Malgun Gothic" w:eastAsia="Malgun Gothic" w:hAnsi="Malgun Gothic" w:cs="Malgun Gothic" w:hint="eastAsia"/>
          <w:b/>
          <w:bCs/>
          <w:sz w:val="24"/>
          <w:szCs w:val="24"/>
          <w:vertAlign w:val="superscript"/>
          <w:lang w:eastAsia="ko-KR"/>
        </w:rPr>
        <w:t>th</w:t>
      </w:r>
      <w:r w:rsidRPr="00780CCC">
        <w:rPr>
          <w:rFonts w:cs="Arial"/>
          <w:b/>
          <w:bCs/>
          <w:sz w:val="24"/>
          <w:szCs w:val="24"/>
          <w:lang w:eastAsia="ja-JP"/>
        </w:rPr>
        <w:t xml:space="preserve"> </w:t>
      </w:r>
      <w:r w:rsidRPr="00780CCC">
        <w:rPr>
          <w:rFonts w:eastAsia="Batang" w:cs="Arial"/>
          <w:b/>
          <w:bCs/>
          <w:sz w:val="24"/>
          <w:szCs w:val="24"/>
        </w:rPr>
        <w:t>– 24</w:t>
      </w:r>
      <w:r w:rsidRPr="00780CCC">
        <w:rPr>
          <w:rFonts w:eastAsia="Batang" w:cs="Arial" w:hint="eastAsia"/>
          <w:b/>
          <w:bCs/>
          <w:sz w:val="24"/>
          <w:szCs w:val="24"/>
          <w:vertAlign w:val="superscript"/>
          <w:lang w:eastAsia="ko-KR"/>
        </w:rPr>
        <w:t>t</w:t>
      </w:r>
      <w:r w:rsidRPr="00780CCC">
        <w:rPr>
          <w:rFonts w:eastAsia="Batang" w:cs="Arial"/>
          <w:b/>
          <w:bCs/>
          <w:sz w:val="24"/>
          <w:szCs w:val="24"/>
          <w:vertAlign w:val="superscript"/>
          <w:lang w:eastAsia="ko-KR"/>
        </w:rPr>
        <w:t>h</w:t>
      </w:r>
      <w:r w:rsidR="00677434" w:rsidRPr="00780CCC">
        <w:rPr>
          <w:rFonts w:cs="Arial"/>
          <w:b/>
          <w:bCs/>
          <w:sz w:val="24"/>
          <w:szCs w:val="24"/>
          <w:lang w:val="en-US"/>
        </w:rPr>
        <w:t>,</w:t>
      </w:r>
      <w:r w:rsidR="00677434" w:rsidRPr="00780CCC">
        <w:rPr>
          <w:rFonts w:cs="Arial" w:hint="eastAsia"/>
          <w:b/>
          <w:bCs/>
          <w:sz w:val="24"/>
          <w:szCs w:val="24"/>
          <w:lang w:val="en-US"/>
        </w:rPr>
        <w:t xml:space="preserve"> 202</w:t>
      </w:r>
      <w:r w:rsidR="00677434" w:rsidRPr="00780CCC">
        <w:rPr>
          <w:rFonts w:eastAsia="SimSun" w:cs="Arial" w:hint="eastAsia"/>
          <w:b/>
          <w:bCs/>
          <w:sz w:val="24"/>
          <w:szCs w:val="24"/>
          <w:lang w:val="en-US" w:eastAsia="zh-CN"/>
        </w:rPr>
        <w:t>4</w:t>
      </w:r>
    </w:p>
    <w:p w14:paraId="4A262E3C" w14:textId="13EC37F2" w:rsidR="006B36D3" w:rsidRDefault="006B36D3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C36A154" w14:textId="3FBA0D67" w:rsidR="00E54C8A" w:rsidRPr="00A82CB5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  <w:r w:rsidRPr="00D1321A">
        <w:rPr>
          <w:rFonts w:ascii="Arial" w:hAnsi="Arial" w:cs="Arial"/>
          <w:b/>
        </w:rPr>
        <w:t>Title:</w:t>
      </w:r>
      <w:r w:rsidRPr="00D1321A">
        <w:rPr>
          <w:rFonts w:ascii="Arial" w:hAnsi="Arial" w:cs="Arial"/>
          <w:b/>
        </w:rPr>
        <w:tab/>
      </w:r>
      <w:r w:rsidR="00F612E3" w:rsidRPr="00A82CB5">
        <w:rPr>
          <w:rFonts w:ascii="Arial" w:hAnsi="Arial" w:cs="Arial"/>
          <w:b/>
        </w:rPr>
        <w:t>Draft Reply LS o</w:t>
      </w:r>
      <w:r w:rsidR="00F612E3" w:rsidRPr="00A82CB5">
        <w:rPr>
          <w:rFonts w:ascii="Arial" w:hAnsi="Arial" w:cs="Arial"/>
          <w:b/>
        </w:rPr>
        <w:t>n DL-</w:t>
      </w:r>
      <w:proofErr w:type="spellStart"/>
      <w:r w:rsidR="00F612E3" w:rsidRPr="00A82CB5">
        <w:rPr>
          <w:rFonts w:ascii="Arial" w:hAnsi="Arial" w:cs="Arial"/>
          <w:b/>
        </w:rPr>
        <w:t>AoD</w:t>
      </w:r>
      <w:proofErr w:type="spellEnd"/>
      <w:r w:rsidR="00F612E3" w:rsidRPr="00A82CB5">
        <w:rPr>
          <w:rFonts w:ascii="Arial" w:hAnsi="Arial" w:cs="Arial"/>
          <w:b/>
        </w:rPr>
        <w:t xml:space="preserve"> measurements in NR-PRU-DL-Info forwarded to target UE</w:t>
      </w:r>
    </w:p>
    <w:p w14:paraId="20062578" w14:textId="2E721665" w:rsidR="00F612E3" w:rsidRPr="00A82CB5" w:rsidRDefault="00E54C8A" w:rsidP="00F612E3">
      <w:pPr>
        <w:spacing w:after="60"/>
        <w:ind w:left="1985" w:hanging="1985"/>
        <w:rPr>
          <w:rFonts w:ascii="Arial" w:hAnsi="Arial" w:cs="Arial"/>
          <w:b/>
        </w:rPr>
      </w:pPr>
      <w:r w:rsidRPr="00D1321A">
        <w:rPr>
          <w:rFonts w:ascii="Arial" w:hAnsi="Arial" w:cs="Arial"/>
          <w:b/>
        </w:rPr>
        <w:t>Response to:</w:t>
      </w:r>
      <w:r w:rsidRPr="00A82CB5">
        <w:rPr>
          <w:rFonts w:ascii="Arial" w:hAnsi="Arial" w:cs="Arial"/>
          <w:b/>
        </w:rPr>
        <w:tab/>
      </w:r>
      <w:r w:rsidR="00F612E3" w:rsidRPr="00A82CB5">
        <w:rPr>
          <w:rFonts w:ascii="Arial" w:hAnsi="Arial" w:cs="Arial"/>
          <w:b/>
        </w:rPr>
        <w:t>R1-2404198(R2-2403979)</w:t>
      </w:r>
    </w:p>
    <w:p w14:paraId="26D7BC5A" w14:textId="26D83CEB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</w:p>
    <w:p w14:paraId="3D61A24F" w14:textId="77777777" w:rsidR="00E54C8A" w:rsidRPr="00A82CB5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  <w:r w:rsidRPr="00D1321A">
        <w:rPr>
          <w:rFonts w:ascii="Arial" w:hAnsi="Arial" w:cs="Arial"/>
          <w:b/>
        </w:rPr>
        <w:t>Release:</w:t>
      </w:r>
      <w:r w:rsidRPr="00D1321A">
        <w:rPr>
          <w:rFonts w:ascii="Arial" w:hAnsi="Arial" w:cs="Arial"/>
          <w:bCs/>
        </w:rPr>
        <w:tab/>
      </w:r>
      <w:r w:rsidRPr="00A82CB5">
        <w:rPr>
          <w:rFonts w:ascii="Arial" w:hAnsi="Arial" w:cs="Arial"/>
          <w:b/>
        </w:rPr>
        <w:t>Rel-</w:t>
      </w:r>
      <w:r w:rsidRPr="00A82CB5">
        <w:rPr>
          <w:rFonts w:ascii="Arial" w:hAnsi="Arial" w:cs="Arial" w:hint="eastAsia"/>
          <w:b/>
        </w:rPr>
        <w:t>1</w:t>
      </w:r>
      <w:r w:rsidRPr="00A82CB5">
        <w:rPr>
          <w:rFonts w:ascii="Arial" w:hAnsi="Arial" w:cs="Arial"/>
          <w:b/>
        </w:rPr>
        <w:t>8</w:t>
      </w:r>
    </w:p>
    <w:p w14:paraId="659C93D4" w14:textId="7D6E6C89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  <w:r w:rsidRPr="00A82CB5">
        <w:rPr>
          <w:rFonts w:ascii="Arial" w:hAnsi="Arial" w:cs="Arial"/>
          <w:b/>
        </w:rPr>
        <w:t>Work Item:</w:t>
      </w:r>
      <w:r w:rsidRPr="00A82CB5">
        <w:rPr>
          <w:rFonts w:ascii="Arial" w:hAnsi="Arial" w:cs="Arial"/>
          <w:b/>
        </w:rPr>
        <w:tab/>
      </w:r>
      <w:r w:rsidR="00F612E3" w:rsidRPr="00A82CB5">
        <w:rPr>
          <w:rFonts w:ascii="Arial" w:hAnsi="Arial" w:cs="Arial"/>
          <w:b/>
        </w:rPr>
        <w:t>NR_pos_enh2-</w:t>
      </w:r>
      <w:proofErr w:type="gramStart"/>
      <w:r w:rsidR="00F612E3" w:rsidRPr="00A82CB5">
        <w:rPr>
          <w:rFonts w:ascii="Arial" w:hAnsi="Arial" w:cs="Arial"/>
          <w:b/>
        </w:rPr>
        <w:t>Core</w:t>
      </w:r>
      <w:proofErr w:type="gramEnd"/>
    </w:p>
    <w:p w14:paraId="42E011C5" w14:textId="77777777" w:rsidR="00E54C8A" w:rsidRPr="00D1321A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</w:p>
    <w:p w14:paraId="29167FAB" w14:textId="32F30C34" w:rsidR="00E54C8A" w:rsidRPr="00A82CB5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  <w:r w:rsidRPr="00D1321A">
        <w:rPr>
          <w:rFonts w:ascii="Arial" w:hAnsi="Arial" w:cs="Arial"/>
          <w:b/>
        </w:rPr>
        <w:t>Source:</w:t>
      </w:r>
      <w:r w:rsidRPr="00D1321A">
        <w:rPr>
          <w:rFonts w:ascii="Arial" w:hAnsi="Arial" w:cs="Arial"/>
          <w:bCs/>
          <w:color w:val="FF0000"/>
        </w:rPr>
        <w:tab/>
      </w:r>
      <w:r w:rsidR="005416A5" w:rsidRPr="00A82CB5">
        <w:rPr>
          <w:rFonts w:ascii="Arial" w:hAnsi="Arial" w:cs="Arial"/>
          <w:b/>
        </w:rPr>
        <w:t>Moderator</w:t>
      </w:r>
      <w:r w:rsidRPr="00A82CB5">
        <w:rPr>
          <w:rFonts w:ascii="Arial" w:hAnsi="Arial" w:cs="Arial"/>
          <w:b/>
        </w:rPr>
        <w:t xml:space="preserve"> (</w:t>
      </w:r>
      <w:r w:rsidR="00F612E3" w:rsidRPr="00A82CB5">
        <w:rPr>
          <w:rFonts w:ascii="Arial" w:hAnsi="Arial" w:cs="Arial"/>
          <w:b/>
        </w:rPr>
        <w:t>Nokia</w:t>
      </w:r>
      <w:r w:rsidRPr="00A82CB5">
        <w:rPr>
          <w:rFonts w:ascii="Arial" w:hAnsi="Arial" w:cs="Arial"/>
          <w:b/>
        </w:rPr>
        <w:t>)</w:t>
      </w:r>
    </w:p>
    <w:p w14:paraId="5F2C9970" w14:textId="780E48F9" w:rsidR="00E54C8A" w:rsidRPr="00A82CB5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  <w:r w:rsidRPr="00D1321A">
        <w:rPr>
          <w:rFonts w:ascii="Arial" w:hAnsi="Arial" w:cs="Arial"/>
          <w:b/>
        </w:rPr>
        <w:t>To:</w:t>
      </w:r>
      <w:r w:rsidRPr="00A82CB5">
        <w:rPr>
          <w:rFonts w:ascii="Arial" w:hAnsi="Arial" w:cs="Arial"/>
          <w:b/>
        </w:rPr>
        <w:tab/>
        <w:t>RAN2</w:t>
      </w:r>
    </w:p>
    <w:p w14:paraId="4D07411E" w14:textId="67E1DC4B" w:rsidR="00E54C8A" w:rsidRPr="00A82CB5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  <w:r w:rsidRPr="00D1321A">
        <w:rPr>
          <w:rFonts w:ascii="Arial" w:hAnsi="Arial" w:cs="Arial"/>
          <w:b/>
        </w:rPr>
        <w:t>Cc:</w:t>
      </w:r>
      <w:r w:rsidRPr="00A82CB5">
        <w:rPr>
          <w:rFonts w:ascii="Arial" w:hAnsi="Arial" w:cs="Arial"/>
          <w:b/>
        </w:rPr>
        <w:tab/>
      </w:r>
    </w:p>
    <w:p w14:paraId="2A59F72A" w14:textId="77777777" w:rsidR="00E54C8A" w:rsidRPr="00296941" w:rsidRDefault="00E54C8A" w:rsidP="00E54C8A">
      <w:pPr>
        <w:spacing w:after="60"/>
        <w:ind w:left="1985" w:hanging="1985"/>
        <w:rPr>
          <w:rFonts w:ascii="Arial" w:hAnsi="Arial" w:cs="Arial"/>
          <w:bCs/>
        </w:rPr>
      </w:pPr>
    </w:p>
    <w:p w14:paraId="586BC2E0" w14:textId="08F76E14" w:rsidR="00E54C8A" w:rsidRDefault="00E54C8A" w:rsidP="00E54C8A">
      <w:pPr>
        <w:spacing w:after="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="005416A5">
        <w:rPr>
          <w:rFonts w:ascii="Arial" w:hAnsi="Arial" w:cs="Arial"/>
          <w:bCs/>
        </w:rPr>
        <w:t xml:space="preserve">        </w:t>
      </w:r>
    </w:p>
    <w:p w14:paraId="0F0618B4" w14:textId="39A965BA" w:rsidR="005416A5" w:rsidRPr="00A23B88" w:rsidRDefault="005416A5" w:rsidP="005416A5">
      <w:pPr>
        <w:pStyle w:val="Contact"/>
        <w:tabs>
          <w:tab w:val="clear" w:pos="2268"/>
        </w:tabs>
        <w:ind w:left="720"/>
        <w:rPr>
          <w:bCs/>
          <w:lang w:eastAsia="zh-CN"/>
        </w:rPr>
      </w:pPr>
      <w:r w:rsidRPr="00A23B88">
        <w:t>Name:</w:t>
      </w:r>
      <w:r w:rsidRPr="00A23B88">
        <w:rPr>
          <w:bCs/>
        </w:rPr>
        <w:tab/>
      </w:r>
      <w:r w:rsidR="00F612E3">
        <w:rPr>
          <w:bCs/>
        </w:rPr>
        <w:t>Kevin Wanuga</w:t>
      </w:r>
      <w:r w:rsidR="00F612E3">
        <w:rPr>
          <w:bCs/>
        </w:rPr>
        <w:tab/>
      </w:r>
    </w:p>
    <w:p w14:paraId="77EE7413" w14:textId="63F99AD8" w:rsidR="005416A5" w:rsidRPr="00A23B88" w:rsidRDefault="005416A5" w:rsidP="005416A5">
      <w:pPr>
        <w:pStyle w:val="Contact"/>
        <w:tabs>
          <w:tab w:val="clear" w:pos="2268"/>
        </w:tabs>
        <w:ind w:left="720"/>
        <w:rPr>
          <w:bCs/>
          <w:lang w:val="en-US" w:eastAsia="zh-CN"/>
        </w:rPr>
      </w:pPr>
      <w:r w:rsidRPr="00A23B88">
        <w:rPr>
          <w:lang w:val="en-US"/>
        </w:rPr>
        <w:t>E-mail Address:</w:t>
      </w:r>
      <w:r w:rsidRPr="00A23B88">
        <w:rPr>
          <w:bCs/>
          <w:lang w:val="en-US"/>
        </w:rPr>
        <w:tab/>
      </w:r>
      <w:r w:rsidR="00F612E3">
        <w:rPr>
          <w:bCs/>
          <w:lang w:val="en-US"/>
        </w:rPr>
        <w:t>kevin.wanuga@nokia.com</w:t>
      </w:r>
      <w:r>
        <w:rPr>
          <w:bCs/>
          <w:lang w:val="en-US"/>
        </w:rPr>
        <w:t xml:space="preserve"> </w:t>
      </w:r>
    </w:p>
    <w:p w14:paraId="1746B7CE" w14:textId="77777777" w:rsidR="005416A5" w:rsidRPr="005416A5" w:rsidRDefault="005416A5" w:rsidP="00E54C8A">
      <w:pPr>
        <w:spacing w:after="0"/>
        <w:rPr>
          <w:rFonts w:ascii="Arial" w:hAnsi="Arial" w:cs="Arial"/>
          <w:bCs/>
          <w:lang w:val="en-US"/>
        </w:rPr>
      </w:pPr>
    </w:p>
    <w:p w14:paraId="391FE331" w14:textId="77777777" w:rsidR="00E54C8A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</w:p>
    <w:p w14:paraId="175BA426" w14:textId="77777777" w:rsidR="00E54C8A" w:rsidRPr="000F4E43" w:rsidRDefault="00E54C8A" w:rsidP="00E54C8A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1B4F503" w14:textId="77777777" w:rsidR="00E54C8A" w:rsidRDefault="00E54C8A" w:rsidP="00E54C8A">
      <w:pPr>
        <w:pStyle w:val="LGTdoc"/>
        <w:spacing w:afterLines="0"/>
        <w:rPr>
          <w:rFonts w:ascii="Arial" w:hAnsi="Arial" w:cs="Arial"/>
          <w:b/>
        </w:rPr>
      </w:pPr>
    </w:p>
    <w:p w14:paraId="06283834" w14:textId="77777777" w:rsidR="00E54C8A" w:rsidRDefault="00E54C8A" w:rsidP="00E54C8A">
      <w:pPr>
        <w:pStyle w:val="LGTdoc"/>
        <w:spacing w:afterLines="0"/>
        <w:rPr>
          <w:rFonts w:ascii="Arial" w:hAnsi="Arial" w:cs="Arial"/>
          <w:sz w:val="21"/>
        </w:rPr>
      </w:pPr>
      <w:r w:rsidRPr="00DC72D3">
        <w:rPr>
          <w:rFonts w:ascii="Arial" w:hAnsi="Arial" w:cs="Arial"/>
          <w:b/>
          <w:sz w:val="21"/>
        </w:rPr>
        <w:t>Attachments</w:t>
      </w:r>
      <w:r w:rsidRPr="00DC72D3">
        <w:rPr>
          <w:rFonts w:ascii="Arial" w:hAnsi="Arial" w:cs="Arial"/>
          <w:sz w:val="21"/>
        </w:rPr>
        <w:t>:</w:t>
      </w:r>
      <w:r w:rsidRPr="00DC72D3">
        <w:rPr>
          <w:rFonts w:ascii="Arial" w:hAnsi="Arial" w:cs="Arial"/>
          <w:sz w:val="21"/>
        </w:rPr>
        <w:tab/>
        <w:t>N/A</w:t>
      </w:r>
    </w:p>
    <w:p w14:paraId="79BF53CC" w14:textId="4DDAEB7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6099D7F" w14:textId="5DC709B0" w:rsidR="004052AE" w:rsidRDefault="000215B3" w:rsidP="008F6BC4">
      <w:pPr>
        <w:tabs>
          <w:tab w:val="center" w:pos="4153"/>
          <w:tab w:val="right" w:pos="8306"/>
        </w:tabs>
        <w:spacing w:before="120" w:after="120" w:line="276" w:lineRule="auto"/>
        <w:jc w:val="both"/>
        <w:rPr>
          <w:rFonts w:ascii="Arial" w:hAnsi="Arial" w:cs="Arial"/>
          <w:lang w:val="en-US"/>
        </w:rPr>
      </w:pPr>
      <w:r>
        <w:rPr>
          <w:rFonts w:ascii="Arial" w:eastAsia="Malgun Gothic" w:hAnsi="Arial" w:cs="Arial" w:hint="eastAsia"/>
          <w:lang w:val="en-US" w:eastAsia="ko-KR"/>
        </w:rPr>
        <w:t>R</w:t>
      </w:r>
      <w:r>
        <w:rPr>
          <w:rFonts w:ascii="Arial" w:eastAsia="Malgun Gothic" w:hAnsi="Arial" w:cs="Arial"/>
          <w:lang w:val="en-US" w:eastAsia="ko-KR"/>
        </w:rPr>
        <w:t xml:space="preserve">AN1 thanks RAN2 for their </w:t>
      </w:r>
      <w:r w:rsidR="00C23B79" w:rsidRPr="00D1321A">
        <w:rPr>
          <w:rFonts w:ascii="Arial" w:hAnsi="Arial" w:cs="Arial"/>
        </w:rPr>
        <w:t xml:space="preserve">LS on </w:t>
      </w:r>
      <w:proofErr w:type="spellStart"/>
      <w:r w:rsidR="00F612E3">
        <w:rPr>
          <w:rFonts w:ascii="Arial" w:hAnsi="Arial" w:cs="Arial"/>
        </w:rPr>
        <w:t>o</w:t>
      </w:r>
      <w:r w:rsidR="00F612E3" w:rsidRPr="00262012">
        <w:rPr>
          <w:rFonts w:ascii="Arial" w:hAnsi="Arial" w:cs="Arial"/>
          <w:bCs/>
        </w:rPr>
        <w:t>n</w:t>
      </w:r>
      <w:proofErr w:type="spellEnd"/>
      <w:r w:rsidR="00F612E3" w:rsidRPr="00262012">
        <w:rPr>
          <w:rFonts w:ascii="Arial" w:hAnsi="Arial" w:cs="Arial"/>
          <w:bCs/>
        </w:rPr>
        <w:t xml:space="preserve"> DL-</w:t>
      </w:r>
      <w:proofErr w:type="spellStart"/>
      <w:r w:rsidR="00F612E3" w:rsidRPr="00262012">
        <w:rPr>
          <w:rFonts w:ascii="Arial" w:hAnsi="Arial" w:cs="Arial"/>
          <w:bCs/>
        </w:rPr>
        <w:t>AoD</w:t>
      </w:r>
      <w:proofErr w:type="spellEnd"/>
      <w:r w:rsidR="00F612E3" w:rsidRPr="00262012">
        <w:rPr>
          <w:rFonts w:ascii="Arial" w:hAnsi="Arial" w:cs="Arial"/>
          <w:bCs/>
        </w:rPr>
        <w:t xml:space="preserve"> measurements in NR-PRU-DL-Info forwarded to target UE</w:t>
      </w:r>
      <w:r w:rsidR="00CC537F">
        <w:rPr>
          <w:rFonts w:ascii="Arial" w:hAnsi="Arial" w:cs="Arial"/>
          <w:lang w:val="en-US"/>
        </w:rPr>
        <w:t xml:space="preserve">. </w:t>
      </w:r>
    </w:p>
    <w:p w14:paraId="2DFFC6CE" w14:textId="581F4955" w:rsidR="005D638D" w:rsidRDefault="00F612E3" w:rsidP="008F6BC4">
      <w:pPr>
        <w:tabs>
          <w:tab w:val="center" w:pos="4153"/>
          <w:tab w:val="right" w:pos="8306"/>
        </w:tabs>
        <w:spacing w:before="120" w:after="120" w:line="276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response to the requested action:</w:t>
      </w:r>
    </w:p>
    <w:p w14:paraId="02AE36AE" w14:textId="718AAA34" w:rsidR="00F612E3" w:rsidRPr="00F612E3" w:rsidRDefault="00F612E3" w:rsidP="00F612E3">
      <w:pPr>
        <w:tabs>
          <w:tab w:val="center" w:pos="4153"/>
          <w:tab w:val="right" w:pos="8306"/>
        </w:tabs>
        <w:spacing w:before="120" w:after="120" w:line="276" w:lineRule="auto"/>
        <w:ind w:left="720"/>
        <w:jc w:val="both"/>
        <w:rPr>
          <w:rFonts w:ascii="Arial" w:hAnsi="Arial" w:cs="Arial"/>
          <w:i/>
          <w:iCs/>
        </w:rPr>
      </w:pPr>
      <w:r w:rsidRPr="00F612E3">
        <w:rPr>
          <w:rFonts w:ascii="Arial" w:hAnsi="Arial" w:cs="Arial"/>
          <w:i/>
          <w:iCs/>
        </w:rPr>
        <w:t>RAN2 respectfully asks RAN1 to confirm whether LMF should forward the NR DL-</w:t>
      </w:r>
      <w:proofErr w:type="spellStart"/>
      <w:r w:rsidRPr="00F612E3">
        <w:rPr>
          <w:rFonts w:ascii="Arial" w:hAnsi="Arial" w:cs="Arial"/>
          <w:i/>
          <w:iCs/>
        </w:rPr>
        <w:t>AoD</w:t>
      </w:r>
      <w:proofErr w:type="spellEnd"/>
      <w:r w:rsidRPr="00F612E3">
        <w:rPr>
          <w:rFonts w:ascii="Arial" w:hAnsi="Arial" w:cs="Arial"/>
          <w:i/>
          <w:iCs/>
        </w:rPr>
        <w:t xml:space="preserve"> measurements (NR-DL-AoD-SignalMeasurementInformation-r16 IE) </w:t>
      </w:r>
      <w:r w:rsidRPr="00F612E3">
        <w:rPr>
          <w:rFonts w:ascii="Arial" w:hAnsi="Arial" w:cs="Arial" w:hint="eastAsia"/>
          <w:i/>
          <w:iCs/>
          <w:lang w:eastAsia="zh-CN"/>
        </w:rPr>
        <w:t>of</w:t>
      </w:r>
      <w:r w:rsidRPr="00F612E3">
        <w:rPr>
          <w:rFonts w:ascii="Arial" w:hAnsi="Arial" w:cs="Arial"/>
          <w:i/>
          <w:iCs/>
        </w:rPr>
        <w:t xml:space="preserve"> the PRU to the target UE and clarify the use case for forwarding the NR DL-</w:t>
      </w:r>
      <w:proofErr w:type="spellStart"/>
      <w:r w:rsidRPr="00F612E3">
        <w:rPr>
          <w:rFonts w:ascii="Arial" w:hAnsi="Arial" w:cs="Arial"/>
          <w:i/>
          <w:iCs/>
        </w:rPr>
        <w:t>AoD</w:t>
      </w:r>
      <w:proofErr w:type="spellEnd"/>
      <w:r w:rsidRPr="00F612E3">
        <w:rPr>
          <w:rFonts w:ascii="Arial" w:hAnsi="Arial" w:cs="Arial"/>
          <w:i/>
          <w:iCs/>
        </w:rPr>
        <w:t xml:space="preserve"> measurements </w:t>
      </w:r>
      <w:r w:rsidRPr="00F612E3">
        <w:rPr>
          <w:rFonts w:ascii="Arial" w:hAnsi="Arial" w:cs="Arial" w:hint="eastAsia"/>
          <w:i/>
          <w:iCs/>
          <w:lang w:eastAsia="zh-CN"/>
        </w:rPr>
        <w:t xml:space="preserve">of PRU </w:t>
      </w:r>
      <w:r w:rsidRPr="00F612E3">
        <w:rPr>
          <w:rFonts w:ascii="Arial" w:hAnsi="Arial" w:cs="Arial"/>
          <w:i/>
          <w:iCs/>
        </w:rPr>
        <w:t>to target UE.</w:t>
      </w:r>
    </w:p>
    <w:p w14:paraId="44418F1B" w14:textId="012116A4" w:rsidR="00F612E3" w:rsidRDefault="00F612E3" w:rsidP="008F6BC4">
      <w:pPr>
        <w:tabs>
          <w:tab w:val="center" w:pos="4153"/>
          <w:tab w:val="right" w:pos="8306"/>
        </w:tabs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RAN1 has the following reply:</w:t>
      </w:r>
    </w:p>
    <w:p w14:paraId="00C5954A" w14:textId="4979949A" w:rsidR="00F612E3" w:rsidRPr="00F612E3" w:rsidRDefault="00F612E3" w:rsidP="008F6BC4">
      <w:pPr>
        <w:tabs>
          <w:tab w:val="center" w:pos="4153"/>
          <w:tab w:val="right" w:pos="8306"/>
        </w:tabs>
        <w:spacing w:before="120" w:after="120" w:line="276" w:lineRule="auto"/>
        <w:jc w:val="both"/>
        <w:rPr>
          <w:rFonts w:ascii="Arial" w:hAnsi="Arial" w:cs="Arial"/>
          <w:b/>
          <w:bCs/>
          <w:u w:val="single"/>
        </w:rPr>
      </w:pPr>
      <w:r w:rsidRPr="00F612E3">
        <w:rPr>
          <w:rFonts w:ascii="Arial" w:hAnsi="Arial" w:cs="Arial"/>
          <w:b/>
          <w:bCs/>
          <w:u w:val="single"/>
        </w:rPr>
        <w:t>RAN1 Response:</w:t>
      </w:r>
    </w:p>
    <w:p w14:paraId="39FA4028" w14:textId="0244DAED" w:rsidR="00F612E3" w:rsidRDefault="00F612E3" w:rsidP="008F6BC4">
      <w:pPr>
        <w:tabs>
          <w:tab w:val="center" w:pos="4153"/>
          <w:tab w:val="right" w:pos="8306"/>
        </w:tabs>
        <w:spacing w:before="120" w:after="120" w:line="276" w:lineRule="auto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RAN1 confirms that there is no RAN1 consensus on </w:t>
      </w:r>
      <w:r w:rsidRPr="00F612E3">
        <w:rPr>
          <w:rFonts w:ascii="Arial" w:hAnsi="Arial" w:cs="Arial"/>
        </w:rPr>
        <w:t>whether LMF forward</w:t>
      </w:r>
      <w:r>
        <w:rPr>
          <w:rFonts w:ascii="Arial" w:hAnsi="Arial" w:cs="Arial"/>
        </w:rPr>
        <w:t>s</w:t>
      </w:r>
      <w:r w:rsidRPr="00F612E3">
        <w:rPr>
          <w:rFonts w:ascii="Arial" w:hAnsi="Arial" w:cs="Arial"/>
        </w:rPr>
        <w:t xml:space="preserve"> NR DL-</w:t>
      </w:r>
      <w:proofErr w:type="spellStart"/>
      <w:r w:rsidRPr="00F612E3">
        <w:rPr>
          <w:rFonts w:ascii="Arial" w:hAnsi="Arial" w:cs="Arial"/>
        </w:rPr>
        <w:t>AoD</w:t>
      </w:r>
      <w:proofErr w:type="spellEnd"/>
      <w:r w:rsidRPr="00F612E3">
        <w:rPr>
          <w:rFonts w:ascii="Arial" w:hAnsi="Arial" w:cs="Arial"/>
        </w:rPr>
        <w:t xml:space="preserve"> measurements (NR-DL-AoD-SignalMeasurementInformation-r16 IE) of the PRU to the target UE as assistance data</w:t>
      </w:r>
      <w:r w:rsidR="00A82CB5">
        <w:rPr>
          <w:rFonts w:ascii="Arial" w:hAnsi="Arial" w:cs="Arial"/>
        </w:rPr>
        <w:t>, as companies have differing views on whether this should be supported</w:t>
      </w:r>
      <w:r w:rsidRPr="00F612E3">
        <w:rPr>
          <w:rFonts w:ascii="Arial" w:hAnsi="Arial" w:cs="Arial"/>
        </w:rPr>
        <w:t>.</w:t>
      </w:r>
    </w:p>
    <w:p w14:paraId="68CB058C" w14:textId="77777777" w:rsidR="00C81E3B" w:rsidRPr="00C81E3B" w:rsidRDefault="00C81E3B" w:rsidP="00AC758E">
      <w:pPr>
        <w:pStyle w:val="Doc-text2"/>
        <w:spacing w:before="120" w:after="120" w:line="276" w:lineRule="auto"/>
        <w:ind w:left="0" w:firstLine="0"/>
        <w:jc w:val="both"/>
        <w:rPr>
          <w:rFonts w:eastAsia="Malgun Gothic"/>
          <w:b/>
          <w:u w:val="single"/>
          <w:lang w:eastAsia="ko-KR"/>
        </w:rPr>
      </w:pPr>
    </w:p>
    <w:p w14:paraId="6D37B695" w14:textId="77777777" w:rsidR="00F8021B" w:rsidRDefault="00F8021B" w:rsidP="00F8021B">
      <w:pPr>
        <w:pStyle w:val="Heading1"/>
      </w:pPr>
      <w:r>
        <w:t>Actions</w:t>
      </w:r>
    </w:p>
    <w:p w14:paraId="0D646F0A" w14:textId="49B353F6" w:rsidR="00F8021B" w:rsidRPr="00C303B4" w:rsidRDefault="00F8021B" w:rsidP="00F8021B">
      <w:pPr>
        <w:spacing w:after="120"/>
        <w:jc w:val="both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 w:hint="eastAsia"/>
          <w:b/>
          <w:lang w:eastAsia="ko-KR"/>
        </w:rPr>
        <w:t>T</w:t>
      </w:r>
      <w:r>
        <w:rPr>
          <w:rFonts w:ascii="Arial" w:eastAsia="Malgun Gothic" w:hAnsi="Arial" w:cs="Arial"/>
          <w:b/>
          <w:lang w:eastAsia="ko-KR"/>
        </w:rPr>
        <w:t>o RAN2</w:t>
      </w:r>
    </w:p>
    <w:p w14:paraId="6104953E" w14:textId="6BC041DB" w:rsidR="00F8021B" w:rsidRDefault="00F8021B" w:rsidP="00F8021B">
      <w:pPr>
        <w:spacing w:after="120"/>
        <w:jc w:val="both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BE7999">
        <w:rPr>
          <w:rFonts w:ascii="Arial" w:hAnsi="Arial" w:cs="Arial"/>
        </w:rPr>
        <w:t xml:space="preserve">RAN1 </w:t>
      </w:r>
      <w:r w:rsidR="002848BB" w:rsidRPr="007B2DBA">
        <w:rPr>
          <w:rFonts w:ascii="Arial" w:hAnsi="Arial" w:cs="Arial"/>
          <w:bCs/>
          <w:lang w:val="en-US"/>
        </w:rPr>
        <w:t>respectfully asks RAN</w:t>
      </w:r>
      <w:r w:rsidR="002848BB">
        <w:rPr>
          <w:rFonts w:ascii="Arial" w:hAnsi="Arial" w:cs="Arial"/>
          <w:bCs/>
          <w:lang w:val="en-US"/>
        </w:rPr>
        <w:t xml:space="preserve">2 </w:t>
      </w:r>
      <w:r w:rsidR="002848BB" w:rsidRPr="007B2DBA">
        <w:rPr>
          <w:rFonts w:ascii="Arial" w:hAnsi="Arial" w:cs="Arial"/>
          <w:bCs/>
          <w:lang w:val="en-US"/>
        </w:rPr>
        <w:t>to take the above information into account.</w:t>
      </w:r>
    </w:p>
    <w:p w14:paraId="55CFCD89" w14:textId="77777777" w:rsidR="00414C69" w:rsidRPr="00C303B4" w:rsidRDefault="00414C69" w:rsidP="00F8021B">
      <w:pPr>
        <w:spacing w:after="120"/>
        <w:jc w:val="both"/>
        <w:rPr>
          <w:rFonts w:ascii="Arial" w:hAnsi="Arial" w:cs="Arial"/>
        </w:rPr>
      </w:pPr>
    </w:p>
    <w:p w14:paraId="07DE57B9" w14:textId="77777777" w:rsidR="00F8021B" w:rsidRDefault="00F8021B" w:rsidP="00F8021B">
      <w:pPr>
        <w:pStyle w:val="Heading1"/>
        <w:rPr>
          <w:szCs w:val="36"/>
        </w:rPr>
      </w:pPr>
      <w:r w:rsidRPr="000F6242">
        <w:rPr>
          <w:szCs w:val="36"/>
        </w:rPr>
        <w:lastRenderedPageBreak/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bCs/>
          <w:szCs w:val="36"/>
        </w:rPr>
        <w:t>RAN WG 1</w:t>
      </w:r>
      <w:r>
        <w:rPr>
          <w:szCs w:val="36"/>
        </w:rPr>
        <w:t xml:space="preserve"> </w:t>
      </w:r>
      <w:proofErr w:type="gramStart"/>
      <w:r>
        <w:rPr>
          <w:szCs w:val="36"/>
        </w:rPr>
        <w:t>m</w:t>
      </w:r>
      <w:r w:rsidRPr="000F6242">
        <w:rPr>
          <w:szCs w:val="36"/>
        </w:rPr>
        <w:t>eetings</w:t>
      </w:r>
      <w:proofErr w:type="gramEnd"/>
    </w:p>
    <w:p w14:paraId="52FF2778" w14:textId="452B3730" w:rsidR="0098783C" w:rsidRDefault="0098783C" w:rsidP="00F754B4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 Meeting #1</w:t>
      </w:r>
      <w:r>
        <w:rPr>
          <w:rFonts w:ascii="Arial" w:hAnsi="Arial" w:cs="Arial"/>
          <w:bCs/>
        </w:rPr>
        <w:t>18</w:t>
      </w:r>
      <w:r>
        <w:rPr>
          <w:rFonts w:ascii="Arial" w:hAnsi="Arial" w:cs="Arial"/>
          <w:bCs/>
        </w:rPr>
        <w:tab/>
      </w:r>
      <w:r w:rsidR="00F754B4">
        <w:rPr>
          <w:rFonts w:ascii="Arial" w:hAnsi="Arial" w:cs="Arial"/>
          <w:bCs/>
        </w:rPr>
        <w:t>19</w:t>
      </w:r>
      <w:r>
        <w:rPr>
          <w:rFonts w:ascii="Arial" w:hAnsi="Arial" w:cs="Arial"/>
          <w:bCs/>
          <w:vertAlign w:val="superscript"/>
        </w:rPr>
        <w:t>th</w:t>
      </w:r>
      <w:r w:rsidRPr="00FD36E9">
        <w:rPr>
          <w:rFonts w:ascii="Arial" w:hAnsi="Arial" w:cs="Arial"/>
          <w:bCs/>
        </w:rPr>
        <w:t xml:space="preserve"> – </w:t>
      </w:r>
      <w:r w:rsidR="00F754B4">
        <w:rPr>
          <w:rFonts w:ascii="Arial" w:hAnsi="Arial" w:cs="Arial"/>
          <w:bCs/>
        </w:rPr>
        <w:t>23</w:t>
      </w:r>
      <w:r w:rsidR="00F754B4" w:rsidRPr="00F754B4">
        <w:rPr>
          <w:rFonts w:ascii="Arial" w:hAnsi="Arial" w:cs="Arial"/>
          <w:bCs/>
          <w:vertAlign w:val="superscript"/>
        </w:rPr>
        <w:t>rd</w:t>
      </w:r>
      <w:r>
        <w:rPr>
          <w:rFonts w:ascii="Malgun Gothic" w:eastAsia="Malgun Gothic" w:hAnsi="Malgun Gothic" w:cs="Arial" w:hint="eastAsia"/>
          <w:bCs/>
          <w:lang w:eastAsia="ko-KR"/>
        </w:rPr>
        <w:t xml:space="preserve"> </w:t>
      </w:r>
      <w:r w:rsidR="00F754B4">
        <w:rPr>
          <w:rFonts w:ascii="Arial" w:hAnsi="Arial" w:cs="Arial"/>
          <w:bCs/>
        </w:rPr>
        <w:t>Aug</w:t>
      </w:r>
      <w:r>
        <w:rPr>
          <w:rFonts w:ascii="Arial" w:hAnsi="Arial" w:cs="Arial"/>
          <w:bCs/>
        </w:rPr>
        <w:t>.</w:t>
      </w:r>
      <w:r w:rsidRPr="00FD36E9">
        <w:rPr>
          <w:rFonts w:ascii="Arial" w:hAnsi="Arial" w:cs="Arial"/>
          <w:bCs/>
        </w:rPr>
        <w:t xml:space="preserve"> </w:t>
      </w:r>
      <w:proofErr w:type="gramStart"/>
      <w:r w:rsidRPr="00FD36E9">
        <w:rPr>
          <w:rFonts w:ascii="Arial" w:hAnsi="Arial" w:cs="Arial"/>
          <w:bCs/>
        </w:rPr>
        <w:t>202</w:t>
      </w:r>
      <w:r w:rsidR="00F754B4">
        <w:rPr>
          <w:rFonts w:ascii="Arial" w:hAnsi="Arial" w:cs="Arial"/>
          <w:bCs/>
        </w:rPr>
        <w:t xml:space="preserve">4  </w:t>
      </w:r>
      <w:r w:rsidR="00F754B4">
        <w:rPr>
          <w:rFonts w:ascii="Arial" w:hAnsi="Arial" w:cs="Arial"/>
          <w:bCs/>
        </w:rPr>
        <w:tab/>
      </w:r>
      <w:proofErr w:type="gramEnd"/>
      <w:r w:rsidR="00F754B4">
        <w:rPr>
          <w:rFonts w:ascii="Arial" w:hAnsi="Arial" w:cs="Arial"/>
          <w:bCs/>
        </w:rPr>
        <w:t xml:space="preserve">    </w:t>
      </w:r>
      <w:r w:rsidR="00F754B4">
        <w:rPr>
          <w:rFonts w:ascii="Arial" w:hAnsi="Arial" w:cs="Arial"/>
          <w:bCs/>
        </w:rPr>
        <w:tab/>
        <w:t>Maastricht</w:t>
      </w:r>
      <w:r>
        <w:rPr>
          <w:rFonts w:ascii="Arial" w:hAnsi="Arial" w:cs="Arial"/>
          <w:bCs/>
        </w:rPr>
        <w:t xml:space="preserve">, </w:t>
      </w:r>
      <w:r w:rsidR="00F754B4">
        <w:rPr>
          <w:rFonts w:ascii="Arial" w:hAnsi="Arial" w:cs="Arial"/>
          <w:bCs/>
        </w:rPr>
        <w:t>Netherlands</w:t>
      </w:r>
      <w:r>
        <w:rPr>
          <w:rFonts w:ascii="Arial" w:hAnsi="Arial" w:cs="Arial"/>
          <w:bCs/>
        </w:rPr>
        <w:t>.</w:t>
      </w:r>
    </w:p>
    <w:p w14:paraId="0C2F5E2D" w14:textId="717E7B0E" w:rsidR="008A2396" w:rsidRDefault="008A2396" w:rsidP="008A2396">
      <w:pPr>
        <w:tabs>
          <w:tab w:val="left" w:pos="4370"/>
        </w:tabs>
        <w:spacing w:after="120"/>
        <w:ind w:left="2268" w:hanging="2268"/>
        <w:rPr>
          <w:rFonts w:ascii="Arial" w:hAnsi="Arial" w:cs="Arial"/>
          <w:bCs/>
        </w:rPr>
      </w:pPr>
      <w:r w:rsidRPr="00FD36E9">
        <w:rPr>
          <w:rFonts w:ascii="Arial" w:hAnsi="Arial" w:cs="Arial"/>
          <w:bCs/>
        </w:rPr>
        <w:t>TSG-RAN WG1 Meeting #1</w:t>
      </w:r>
      <w:r>
        <w:rPr>
          <w:rFonts w:ascii="Arial" w:hAnsi="Arial" w:cs="Arial"/>
          <w:bCs/>
        </w:rPr>
        <w:t>18-bis</w:t>
      </w:r>
      <w:r>
        <w:rPr>
          <w:rFonts w:ascii="Arial" w:hAnsi="Arial" w:cs="Arial"/>
          <w:bCs/>
        </w:rPr>
        <w:tab/>
        <w:t>14</w:t>
      </w:r>
      <w:r>
        <w:rPr>
          <w:rFonts w:ascii="Arial" w:hAnsi="Arial" w:cs="Arial"/>
          <w:bCs/>
          <w:vertAlign w:val="superscript"/>
        </w:rPr>
        <w:t>th</w:t>
      </w:r>
      <w:r w:rsidRPr="00FD36E9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Malgun Gothic" w:eastAsia="Malgun Gothic" w:hAnsi="Malgun Gothic" w:cs="Arial" w:hint="eastAsia"/>
          <w:bCs/>
          <w:lang w:eastAsia="ko-KR"/>
        </w:rPr>
        <w:t xml:space="preserve"> </w:t>
      </w:r>
      <w:r>
        <w:rPr>
          <w:rFonts w:ascii="Arial" w:hAnsi="Arial" w:cs="Arial"/>
          <w:bCs/>
        </w:rPr>
        <w:t>Oct.</w:t>
      </w:r>
      <w:r w:rsidRPr="00FD36E9">
        <w:rPr>
          <w:rFonts w:ascii="Arial" w:hAnsi="Arial" w:cs="Arial"/>
          <w:bCs/>
        </w:rPr>
        <w:t xml:space="preserve"> </w:t>
      </w:r>
      <w:proofErr w:type="gramStart"/>
      <w:r w:rsidRPr="00FD36E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 xml:space="preserve">4  </w:t>
      </w:r>
      <w:r>
        <w:rPr>
          <w:rFonts w:ascii="Arial" w:hAnsi="Arial" w:cs="Arial"/>
          <w:bCs/>
        </w:rPr>
        <w:tab/>
      </w:r>
      <w:proofErr w:type="gramEnd"/>
      <w:r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  <w:t>TBC, China.</w:t>
      </w:r>
    </w:p>
    <w:p w14:paraId="48CE5E65" w14:textId="77777777" w:rsidR="00E376CF" w:rsidRPr="002F1940" w:rsidRDefault="00E376CF" w:rsidP="00D317BF">
      <w:pPr>
        <w:tabs>
          <w:tab w:val="left" w:pos="4895"/>
        </w:tabs>
        <w:spacing w:after="120"/>
        <w:ind w:left="2268" w:hanging="2268"/>
      </w:pPr>
    </w:p>
    <w:sectPr w:rsidR="00E376CF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E2F99" w14:textId="77777777" w:rsidR="00200577" w:rsidRDefault="00200577">
      <w:pPr>
        <w:spacing w:after="0"/>
      </w:pPr>
      <w:r>
        <w:separator/>
      </w:r>
    </w:p>
  </w:endnote>
  <w:endnote w:type="continuationSeparator" w:id="0">
    <w:p w14:paraId="61CD10B5" w14:textId="77777777" w:rsidR="00200577" w:rsidRDefault="002005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07002C" w14:textId="77777777" w:rsidR="00200577" w:rsidRDefault="00200577">
      <w:pPr>
        <w:spacing w:after="0"/>
      </w:pPr>
      <w:r>
        <w:separator/>
      </w:r>
    </w:p>
  </w:footnote>
  <w:footnote w:type="continuationSeparator" w:id="0">
    <w:p w14:paraId="78E38FF2" w14:textId="77777777" w:rsidR="00200577" w:rsidRDefault="002005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E6A70"/>
    <w:multiLevelType w:val="hybridMultilevel"/>
    <w:tmpl w:val="3C1A3EA4"/>
    <w:lvl w:ilvl="0" w:tplc="D07233E4">
      <w:numFmt w:val="bullet"/>
      <w:lvlText w:val=""/>
      <w:lvlJc w:val="left"/>
      <w:pPr>
        <w:ind w:left="76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5E597A"/>
    <w:multiLevelType w:val="multilevel"/>
    <w:tmpl w:val="ADDEB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29C4DD9"/>
    <w:multiLevelType w:val="hybridMultilevel"/>
    <w:tmpl w:val="A5180FD0"/>
    <w:lvl w:ilvl="0" w:tplc="DB60718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1556559">
    <w:abstractNumId w:val="6"/>
  </w:num>
  <w:num w:numId="2" w16cid:durableId="1531454964">
    <w:abstractNumId w:val="4"/>
  </w:num>
  <w:num w:numId="3" w16cid:durableId="153683953">
    <w:abstractNumId w:val="2"/>
  </w:num>
  <w:num w:numId="4" w16cid:durableId="1830243091">
    <w:abstractNumId w:val="1"/>
  </w:num>
  <w:num w:numId="5" w16cid:durableId="32732233">
    <w:abstractNumId w:val="3"/>
  </w:num>
  <w:num w:numId="6" w16cid:durableId="825436426">
    <w:abstractNumId w:val="7"/>
  </w:num>
  <w:num w:numId="7" w16cid:durableId="899171710">
    <w:abstractNumId w:val="0"/>
  </w:num>
  <w:num w:numId="8" w16cid:durableId="80316061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CEC"/>
    <w:rsid w:val="00003617"/>
    <w:rsid w:val="00014A94"/>
    <w:rsid w:val="00017F23"/>
    <w:rsid w:val="000215B3"/>
    <w:rsid w:val="00036BC3"/>
    <w:rsid w:val="000533ED"/>
    <w:rsid w:val="000648C1"/>
    <w:rsid w:val="00066B4A"/>
    <w:rsid w:val="0007164A"/>
    <w:rsid w:val="00087D92"/>
    <w:rsid w:val="00091E7F"/>
    <w:rsid w:val="0009451A"/>
    <w:rsid w:val="000A3BA0"/>
    <w:rsid w:val="000B15AC"/>
    <w:rsid w:val="000B5E44"/>
    <w:rsid w:val="000E178A"/>
    <w:rsid w:val="000F6242"/>
    <w:rsid w:val="00115D92"/>
    <w:rsid w:val="00137F12"/>
    <w:rsid w:val="00141831"/>
    <w:rsid w:val="00185D61"/>
    <w:rsid w:val="00186678"/>
    <w:rsid w:val="001C65F6"/>
    <w:rsid w:val="001D271E"/>
    <w:rsid w:val="001E1C98"/>
    <w:rsid w:val="001F1950"/>
    <w:rsid w:val="002000E8"/>
    <w:rsid w:val="00200577"/>
    <w:rsid w:val="00201962"/>
    <w:rsid w:val="002200BB"/>
    <w:rsid w:val="00223C27"/>
    <w:rsid w:val="0023079C"/>
    <w:rsid w:val="00244D3F"/>
    <w:rsid w:val="00261A91"/>
    <w:rsid w:val="002745CA"/>
    <w:rsid w:val="0028458F"/>
    <w:rsid w:val="002848BB"/>
    <w:rsid w:val="00286D59"/>
    <w:rsid w:val="002B270B"/>
    <w:rsid w:val="002B2F92"/>
    <w:rsid w:val="002F1940"/>
    <w:rsid w:val="00320A29"/>
    <w:rsid w:val="00350815"/>
    <w:rsid w:val="00357426"/>
    <w:rsid w:val="00376BF4"/>
    <w:rsid w:val="00383545"/>
    <w:rsid w:val="00393DB0"/>
    <w:rsid w:val="003D709D"/>
    <w:rsid w:val="003D789B"/>
    <w:rsid w:val="004052AE"/>
    <w:rsid w:val="00414C69"/>
    <w:rsid w:val="00420BAC"/>
    <w:rsid w:val="00424CAD"/>
    <w:rsid w:val="00433500"/>
    <w:rsid w:val="00433F71"/>
    <w:rsid w:val="00440D43"/>
    <w:rsid w:val="00450031"/>
    <w:rsid w:val="00453F1A"/>
    <w:rsid w:val="00464B60"/>
    <w:rsid w:val="00496129"/>
    <w:rsid w:val="004D3883"/>
    <w:rsid w:val="004E3939"/>
    <w:rsid w:val="004E469D"/>
    <w:rsid w:val="00520058"/>
    <w:rsid w:val="00522352"/>
    <w:rsid w:val="005416A5"/>
    <w:rsid w:val="00562D5D"/>
    <w:rsid w:val="00565460"/>
    <w:rsid w:val="005B26BF"/>
    <w:rsid w:val="005D638D"/>
    <w:rsid w:val="005F5D01"/>
    <w:rsid w:val="006023B7"/>
    <w:rsid w:val="00603E25"/>
    <w:rsid w:val="00621179"/>
    <w:rsid w:val="00637AD7"/>
    <w:rsid w:val="006516F0"/>
    <w:rsid w:val="0065200D"/>
    <w:rsid w:val="00674D88"/>
    <w:rsid w:val="006762B6"/>
    <w:rsid w:val="00677434"/>
    <w:rsid w:val="006821D5"/>
    <w:rsid w:val="006977D3"/>
    <w:rsid w:val="006A6D55"/>
    <w:rsid w:val="006B36D3"/>
    <w:rsid w:val="006D2CB1"/>
    <w:rsid w:val="006D49CB"/>
    <w:rsid w:val="007372C0"/>
    <w:rsid w:val="007417F2"/>
    <w:rsid w:val="00746B22"/>
    <w:rsid w:val="00753246"/>
    <w:rsid w:val="007714CD"/>
    <w:rsid w:val="00780C33"/>
    <w:rsid w:val="00780CCC"/>
    <w:rsid w:val="00780DBD"/>
    <w:rsid w:val="00794C8B"/>
    <w:rsid w:val="007C59AF"/>
    <w:rsid w:val="007E470E"/>
    <w:rsid w:val="007F4F92"/>
    <w:rsid w:val="008129FB"/>
    <w:rsid w:val="00820E43"/>
    <w:rsid w:val="00825387"/>
    <w:rsid w:val="00835A83"/>
    <w:rsid w:val="008423EE"/>
    <w:rsid w:val="008453C7"/>
    <w:rsid w:val="0087147F"/>
    <w:rsid w:val="008721E9"/>
    <w:rsid w:val="00875DF9"/>
    <w:rsid w:val="0087623F"/>
    <w:rsid w:val="00892180"/>
    <w:rsid w:val="008A2396"/>
    <w:rsid w:val="008A43CC"/>
    <w:rsid w:val="008A4C76"/>
    <w:rsid w:val="008C063D"/>
    <w:rsid w:val="008C6B94"/>
    <w:rsid w:val="008D632C"/>
    <w:rsid w:val="008D772F"/>
    <w:rsid w:val="008F55BC"/>
    <w:rsid w:val="008F6BC4"/>
    <w:rsid w:val="00904DE4"/>
    <w:rsid w:val="00917DBF"/>
    <w:rsid w:val="00942C96"/>
    <w:rsid w:val="00967D02"/>
    <w:rsid w:val="009702D6"/>
    <w:rsid w:val="00971EAA"/>
    <w:rsid w:val="0098783C"/>
    <w:rsid w:val="0099764C"/>
    <w:rsid w:val="009B0D22"/>
    <w:rsid w:val="00A14269"/>
    <w:rsid w:val="00A27CDF"/>
    <w:rsid w:val="00A46EAC"/>
    <w:rsid w:val="00A474F2"/>
    <w:rsid w:val="00A77908"/>
    <w:rsid w:val="00A82CB5"/>
    <w:rsid w:val="00A94D31"/>
    <w:rsid w:val="00AC40C8"/>
    <w:rsid w:val="00AC758E"/>
    <w:rsid w:val="00B27A7A"/>
    <w:rsid w:val="00B3366A"/>
    <w:rsid w:val="00B57A76"/>
    <w:rsid w:val="00B83E7E"/>
    <w:rsid w:val="00B9218E"/>
    <w:rsid w:val="00B97703"/>
    <w:rsid w:val="00BA71CB"/>
    <w:rsid w:val="00BC523E"/>
    <w:rsid w:val="00BD1A2A"/>
    <w:rsid w:val="00BE0EDE"/>
    <w:rsid w:val="00BE7BC2"/>
    <w:rsid w:val="00C14A61"/>
    <w:rsid w:val="00C2038B"/>
    <w:rsid w:val="00C20617"/>
    <w:rsid w:val="00C23B79"/>
    <w:rsid w:val="00C46C0E"/>
    <w:rsid w:val="00C701AA"/>
    <w:rsid w:val="00C74153"/>
    <w:rsid w:val="00C81E3B"/>
    <w:rsid w:val="00C82BCE"/>
    <w:rsid w:val="00CA1A1C"/>
    <w:rsid w:val="00CA2D8C"/>
    <w:rsid w:val="00CB3AF9"/>
    <w:rsid w:val="00CC537F"/>
    <w:rsid w:val="00CE26C3"/>
    <w:rsid w:val="00CF3300"/>
    <w:rsid w:val="00CF6087"/>
    <w:rsid w:val="00D02B69"/>
    <w:rsid w:val="00D1321A"/>
    <w:rsid w:val="00D149E6"/>
    <w:rsid w:val="00D317BF"/>
    <w:rsid w:val="00D61087"/>
    <w:rsid w:val="00D6400D"/>
    <w:rsid w:val="00D83E5F"/>
    <w:rsid w:val="00D8596A"/>
    <w:rsid w:val="00DA3064"/>
    <w:rsid w:val="00DA7550"/>
    <w:rsid w:val="00DC0D50"/>
    <w:rsid w:val="00E17A15"/>
    <w:rsid w:val="00E23125"/>
    <w:rsid w:val="00E31C18"/>
    <w:rsid w:val="00E37215"/>
    <w:rsid w:val="00E376CF"/>
    <w:rsid w:val="00E43059"/>
    <w:rsid w:val="00E443E1"/>
    <w:rsid w:val="00E54C8A"/>
    <w:rsid w:val="00E86EFE"/>
    <w:rsid w:val="00E965D7"/>
    <w:rsid w:val="00EB1EBC"/>
    <w:rsid w:val="00EB3602"/>
    <w:rsid w:val="00EB4F09"/>
    <w:rsid w:val="00F05904"/>
    <w:rsid w:val="00F36D37"/>
    <w:rsid w:val="00F612E3"/>
    <w:rsid w:val="00F64AF8"/>
    <w:rsid w:val="00F754B4"/>
    <w:rsid w:val="00F8021B"/>
    <w:rsid w:val="00F91540"/>
    <w:rsid w:val="00FB2C9D"/>
    <w:rsid w:val="00FB3C06"/>
    <w:rsid w:val="00FB580F"/>
    <w:rsid w:val="00FD5D6C"/>
    <w:rsid w:val="00FE238F"/>
    <w:rsid w:val="00FF1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164837B"/>
  <w15:docId w15:val="{E78C33D0-6704-452F-8D91-2BB810A88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36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6B36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6B36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6B36D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B36D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B36D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B36D3"/>
    <w:pPr>
      <w:outlineLvl w:val="5"/>
    </w:pPr>
  </w:style>
  <w:style w:type="paragraph" w:styleId="Heading7">
    <w:name w:val="heading 7"/>
    <w:basedOn w:val="H6"/>
    <w:next w:val="Normal"/>
    <w:qFormat/>
    <w:rsid w:val="006B36D3"/>
    <w:pPr>
      <w:outlineLvl w:val="6"/>
    </w:pPr>
  </w:style>
  <w:style w:type="paragraph" w:styleId="Heading8">
    <w:name w:val="heading 8"/>
    <w:basedOn w:val="Heading1"/>
    <w:next w:val="Normal"/>
    <w:qFormat/>
    <w:rsid w:val="006B36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B36D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B36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B36D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B36D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6B36D3"/>
    <w:pPr>
      <w:spacing w:before="180"/>
      <w:ind w:left="2693" w:hanging="2693"/>
    </w:pPr>
    <w:rPr>
      <w:b/>
    </w:rPr>
  </w:style>
  <w:style w:type="paragraph" w:styleId="TOC1">
    <w:name w:val="toc 1"/>
    <w:semiHidden/>
    <w:rsid w:val="006B36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B36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B36D3"/>
    <w:pPr>
      <w:ind w:left="1701" w:hanging="1701"/>
    </w:pPr>
  </w:style>
  <w:style w:type="paragraph" w:styleId="TOC4">
    <w:name w:val="toc 4"/>
    <w:basedOn w:val="TOC3"/>
    <w:semiHidden/>
    <w:rsid w:val="006B36D3"/>
    <w:pPr>
      <w:ind w:left="1418" w:hanging="1418"/>
    </w:pPr>
  </w:style>
  <w:style w:type="paragraph" w:styleId="TOC3">
    <w:name w:val="toc 3"/>
    <w:basedOn w:val="TOC2"/>
    <w:semiHidden/>
    <w:rsid w:val="006B36D3"/>
    <w:pPr>
      <w:ind w:left="1134" w:hanging="1134"/>
    </w:pPr>
  </w:style>
  <w:style w:type="paragraph" w:styleId="TOC2">
    <w:name w:val="toc 2"/>
    <w:basedOn w:val="TOC1"/>
    <w:semiHidden/>
    <w:rsid w:val="006B36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B36D3"/>
    <w:pPr>
      <w:ind w:left="284"/>
    </w:pPr>
  </w:style>
  <w:style w:type="paragraph" w:styleId="Index1">
    <w:name w:val="index 1"/>
    <w:basedOn w:val="Normal"/>
    <w:semiHidden/>
    <w:rsid w:val="006B36D3"/>
    <w:pPr>
      <w:keepLines/>
      <w:spacing w:after="0"/>
    </w:pPr>
  </w:style>
  <w:style w:type="paragraph" w:customStyle="1" w:styleId="ZH">
    <w:name w:val="ZH"/>
    <w:rsid w:val="006B36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B36D3"/>
    <w:pPr>
      <w:outlineLvl w:val="9"/>
    </w:pPr>
  </w:style>
  <w:style w:type="paragraph" w:styleId="ListNumber2">
    <w:name w:val="List Number 2"/>
    <w:basedOn w:val="ListNumber"/>
    <w:semiHidden/>
    <w:rsid w:val="006B36D3"/>
    <w:pPr>
      <w:ind w:left="851"/>
    </w:pPr>
  </w:style>
  <w:style w:type="character" w:styleId="FootnoteReference">
    <w:name w:val="footnote reference"/>
    <w:basedOn w:val="DefaultParagraphFont"/>
    <w:semiHidden/>
    <w:rsid w:val="006B36D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B36D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B36D3"/>
    <w:rPr>
      <w:b/>
    </w:rPr>
  </w:style>
  <w:style w:type="paragraph" w:customStyle="1" w:styleId="TAC">
    <w:name w:val="TAC"/>
    <w:basedOn w:val="TAL"/>
    <w:rsid w:val="006B36D3"/>
    <w:pPr>
      <w:jc w:val="center"/>
    </w:pPr>
  </w:style>
  <w:style w:type="paragraph" w:customStyle="1" w:styleId="TF">
    <w:name w:val="TF"/>
    <w:basedOn w:val="TH"/>
    <w:rsid w:val="006B36D3"/>
    <w:pPr>
      <w:keepNext w:val="0"/>
      <w:spacing w:before="0" w:after="240"/>
    </w:pPr>
  </w:style>
  <w:style w:type="paragraph" w:customStyle="1" w:styleId="NO">
    <w:name w:val="NO"/>
    <w:basedOn w:val="Normal"/>
    <w:rsid w:val="006B36D3"/>
    <w:pPr>
      <w:keepLines/>
      <w:ind w:left="1135" w:hanging="851"/>
    </w:pPr>
  </w:style>
  <w:style w:type="paragraph" w:styleId="TOC9">
    <w:name w:val="toc 9"/>
    <w:basedOn w:val="TOC8"/>
    <w:semiHidden/>
    <w:rsid w:val="006B36D3"/>
    <w:pPr>
      <w:ind w:left="1418" w:hanging="1418"/>
    </w:pPr>
  </w:style>
  <w:style w:type="paragraph" w:customStyle="1" w:styleId="EX">
    <w:name w:val="EX"/>
    <w:basedOn w:val="Normal"/>
    <w:rsid w:val="006B36D3"/>
    <w:pPr>
      <w:keepLines/>
      <w:ind w:left="1702" w:hanging="1418"/>
    </w:pPr>
  </w:style>
  <w:style w:type="paragraph" w:customStyle="1" w:styleId="FP">
    <w:name w:val="FP"/>
    <w:basedOn w:val="Normal"/>
    <w:rsid w:val="006B36D3"/>
    <w:pPr>
      <w:spacing w:after="0"/>
    </w:pPr>
  </w:style>
  <w:style w:type="paragraph" w:customStyle="1" w:styleId="LD">
    <w:name w:val="LD"/>
    <w:rsid w:val="006B36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B36D3"/>
    <w:pPr>
      <w:spacing w:after="0"/>
    </w:pPr>
  </w:style>
  <w:style w:type="paragraph" w:customStyle="1" w:styleId="EW">
    <w:name w:val="EW"/>
    <w:basedOn w:val="EX"/>
    <w:rsid w:val="006B36D3"/>
    <w:pPr>
      <w:spacing w:after="0"/>
    </w:pPr>
  </w:style>
  <w:style w:type="paragraph" w:styleId="TOC6">
    <w:name w:val="toc 6"/>
    <w:basedOn w:val="TOC5"/>
    <w:next w:val="Normal"/>
    <w:semiHidden/>
    <w:rsid w:val="006B36D3"/>
    <w:pPr>
      <w:ind w:left="1985" w:hanging="1985"/>
    </w:pPr>
  </w:style>
  <w:style w:type="paragraph" w:styleId="TOC7">
    <w:name w:val="toc 7"/>
    <w:basedOn w:val="TOC6"/>
    <w:next w:val="Normal"/>
    <w:semiHidden/>
    <w:rsid w:val="006B36D3"/>
    <w:pPr>
      <w:ind w:left="2268" w:hanging="2268"/>
    </w:pPr>
  </w:style>
  <w:style w:type="paragraph" w:styleId="ListBullet2">
    <w:name w:val="List Bullet 2"/>
    <w:basedOn w:val="ListBullet"/>
    <w:semiHidden/>
    <w:rsid w:val="006B36D3"/>
    <w:pPr>
      <w:ind w:left="851"/>
    </w:pPr>
  </w:style>
  <w:style w:type="paragraph" w:styleId="ListBullet3">
    <w:name w:val="List Bullet 3"/>
    <w:basedOn w:val="ListBullet2"/>
    <w:semiHidden/>
    <w:rsid w:val="006B36D3"/>
    <w:pPr>
      <w:ind w:left="1135"/>
    </w:pPr>
  </w:style>
  <w:style w:type="paragraph" w:styleId="ListNumber">
    <w:name w:val="List Number"/>
    <w:basedOn w:val="List"/>
    <w:semiHidden/>
    <w:rsid w:val="006B36D3"/>
  </w:style>
  <w:style w:type="paragraph" w:customStyle="1" w:styleId="EQ">
    <w:name w:val="EQ"/>
    <w:basedOn w:val="Normal"/>
    <w:next w:val="Normal"/>
    <w:rsid w:val="006B36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B36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B36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B36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B36D3"/>
    <w:pPr>
      <w:jc w:val="right"/>
    </w:pPr>
  </w:style>
  <w:style w:type="paragraph" w:customStyle="1" w:styleId="H6">
    <w:name w:val="H6"/>
    <w:basedOn w:val="Heading5"/>
    <w:next w:val="Normal"/>
    <w:rsid w:val="006B36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B36D3"/>
    <w:pPr>
      <w:ind w:left="851" w:hanging="851"/>
    </w:pPr>
  </w:style>
  <w:style w:type="paragraph" w:customStyle="1" w:styleId="TAL">
    <w:name w:val="TAL"/>
    <w:basedOn w:val="Normal"/>
    <w:rsid w:val="006B36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B36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B36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B36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B36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B36D3"/>
    <w:pPr>
      <w:framePr w:wrap="notBeside" w:y="16161"/>
    </w:pPr>
  </w:style>
  <w:style w:type="character" w:customStyle="1" w:styleId="ZGSM">
    <w:name w:val="ZGSM"/>
    <w:rsid w:val="006B36D3"/>
  </w:style>
  <w:style w:type="paragraph" w:styleId="List2">
    <w:name w:val="List 2"/>
    <w:basedOn w:val="List"/>
    <w:semiHidden/>
    <w:rsid w:val="006B36D3"/>
    <w:pPr>
      <w:ind w:left="851"/>
    </w:pPr>
  </w:style>
  <w:style w:type="paragraph" w:customStyle="1" w:styleId="ZG">
    <w:name w:val="ZG"/>
    <w:rsid w:val="006B36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6B36D3"/>
    <w:pPr>
      <w:ind w:left="1135"/>
    </w:pPr>
  </w:style>
  <w:style w:type="paragraph" w:styleId="List4">
    <w:name w:val="List 4"/>
    <w:basedOn w:val="List3"/>
    <w:semiHidden/>
    <w:rsid w:val="006B36D3"/>
    <w:pPr>
      <w:ind w:left="1418"/>
    </w:pPr>
  </w:style>
  <w:style w:type="paragraph" w:styleId="List5">
    <w:name w:val="List 5"/>
    <w:basedOn w:val="List4"/>
    <w:semiHidden/>
    <w:rsid w:val="006B36D3"/>
    <w:pPr>
      <w:ind w:left="1702"/>
    </w:pPr>
  </w:style>
  <w:style w:type="paragraph" w:customStyle="1" w:styleId="EditorsNote">
    <w:name w:val="Editor's Note"/>
    <w:basedOn w:val="NO"/>
    <w:rsid w:val="006B36D3"/>
    <w:rPr>
      <w:color w:val="FF0000"/>
    </w:rPr>
  </w:style>
  <w:style w:type="paragraph" w:styleId="List">
    <w:name w:val="List"/>
    <w:basedOn w:val="Normal"/>
    <w:semiHidden/>
    <w:rsid w:val="006B36D3"/>
    <w:pPr>
      <w:ind w:left="568" w:hanging="284"/>
    </w:pPr>
  </w:style>
  <w:style w:type="paragraph" w:styleId="ListBullet">
    <w:name w:val="List Bullet"/>
    <w:basedOn w:val="List"/>
    <w:semiHidden/>
    <w:rsid w:val="006B36D3"/>
  </w:style>
  <w:style w:type="paragraph" w:styleId="ListBullet4">
    <w:name w:val="List Bullet 4"/>
    <w:basedOn w:val="ListBullet3"/>
    <w:semiHidden/>
    <w:rsid w:val="006B36D3"/>
    <w:pPr>
      <w:ind w:left="1418"/>
    </w:pPr>
  </w:style>
  <w:style w:type="paragraph" w:styleId="ListBullet5">
    <w:name w:val="List Bullet 5"/>
    <w:basedOn w:val="ListBullet4"/>
    <w:semiHidden/>
    <w:rsid w:val="006B36D3"/>
    <w:pPr>
      <w:ind w:left="1702"/>
    </w:pPr>
  </w:style>
  <w:style w:type="paragraph" w:customStyle="1" w:styleId="B2">
    <w:name w:val="B2"/>
    <w:basedOn w:val="List2"/>
    <w:rsid w:val="006B36D3"/>
  </w:style>
  <w:style w:type="paragraph" w:customStyle="1" w:styleId="B3">
    <w:name w:val="B3"/>
    <w:basedOn w:val="List3"/>
    <w:rsid w:val="006B36D3"/>
  </w:style>
  <w:style w:type="paragraph" w:customStyle="1" w:styleId="B4">
    <w:name w:val="B4"/>
    <w:basedOn w:val="List4"/>
    <w:rsid w:val="006B36D3"/>
  </w:style>
  <w:style w:type="paragraph" w:customStyle="1" w:styleId="B5">
    <w:name w:val="B5"/>
    <w:basedOn w:val="List5"/>
    <w:rsid w:val="006B36D3"/>
  </w:style>
  <w:style w:type="paragraph" w:customStyle="1" w:styleId="ZTD">
    <w:name w:val="ZTD"/>
    <w:basedOn w:val="ZB"/>
    <w:rsid w:val="006B36D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qFormat/>
    <w:rsid w:val="00383545"/>
    <w:rPr>
      <w:color w:val="0000FF"/>
      <w:u w:val="single"/>
    </w:rPr>
  </w:style>
  <w:style w:type="table" w:styleId="TableGrid">
    <w:name w:val="Table Grid"/>
    <w:basedOn w:val="TableNormal"/>
    <w:uiPriority w:val="39"/>
    <w:rsid w:val="009B0D22"/>
    <w:rPr>
      <w:rFonts w:ascii="Yu Mincho" w:hAnsi="Yu Mincho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9B0D22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Revision">
    <w:name w:val="Revision"/>
    <w:hidden/>
    <w:uiPriority w:val="99"/>
    <w:semiHidden/>
    <w:rsid w:val="00FB2C9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2C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FB2C9D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2C9D"/>
    <w:rPr>
      <w:rFonts w:ascii="Arial" w:hAnsi="Arial"/>
      <w:b/>
      <w:bCs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E37215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paragraph" w:customStyle="1" w:styleId="Doc-text2">
    <w:name w:val="Doc-text2"/>
    <w:basedOn w:val="Normal"/>
    <w:link w:val="Doc-text2Char"/>
    <w:qFormat/>
    <w:rsid w:val="00E37215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E37215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E37215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E86EFE"/>
    <w:pPr>
      <w:ind w:leftChars="400" w:left="800"/>
    </w:pPr>
  </w:style>
  <w:style w:type="paragraph" w:customStyle="1" w:styleId="LGTdoc">
    <w:name w:val="LGTdoc_본문"/>
    <w:basedOn w:val="Normal"/>
    <w:link w:val="LGTdocChar"/>
    <w:qFormat/>
    <w:rsid w:val="00E54C8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E54C8A"/>
    <w:rPr>
      <w:rFonts w:eastAsia="Batang"/>
      <w:kern w:val="2"/>
      <w:sz w:val="22"/>
      <w:szCs w:val="24"/>
      <w:lang w:val="en-GB" w:eastAsia="ko-KR"/>
    </w:rPr>
  </w:style>
  <w:style w:type="character" w:customStyle="1" w:styleId="Heading3Char">
    <w:name w:val="Heading 3 Char"/>
    <w:aliases w:val="H3 Char,h3 Char"/>
    <w:link w:val="Heading3"/>
    <w:qFormat/>
    <w:rsid w:val="00E54C8A"/>
    <w:rPr>
      <w:rFonts w:ascii="Arial" w:eastAsia="Times New Roman" w:hAnsi="Arial"/>
      <w:sz w:val="28"/>
      <w:lang w:val="en-GB" w:eastAsia="en-GB"/>
    </w:rPr>
  </w:style>
  <w:style w:type="character" w:customStyle="1" w:styleId="Heading2Char">
    <w:name w:val="Heading 2 Char"/>
    <w:aliases w:val="H2 Char,h2 Char"/>
    <w:link w:val="Heading2"/>
    <w:qFormat/>
    <w:rsid w:val="00F91540"/>
    <w:rPr>
      <w:rFonts w:ascii="Arial" w:eastAsia="Times New Roman" w:hAnsi="Arial"/>
      <w:sz w:val="32"/>
      <w:lang w:val="en-GB" w:eastAsia="en-GB"/>
    </w:rPr>
  </w:style>
  <w:style w:type="paragraph" w:customStyle="1" w:styleId="CRCoverPage">
    <w:name w:val="CR Cover Page"/>
    <w:link w:val="CRCoverPageZchn"/>
    <w:autoRedefine/>
    <w:qFormat/>
    <w:rsid w:val="00677434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autoRedefine/>
    <w:qFormat/>
    <w:rsid w:val="00677434"/>
    <w:rPr>
      <w:rFonts w:ascii="Arial" w:eastAsia="MS Mincho" w:hAnsi="Arial"/>
      <w:lang w:val="en-GB" w:eastAsia="en-US"/>
    </w:rPr>
  </w:style>
  <w:style w:type="paragraph" w:customStyle="1" w:styleId="Default">
    <w:name w:val="Default"/>
    <w:rsid w:val="00AC758E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ntact">
    <w:name w:val="Contact"/>
    <w:basedOn w:val="Heading4"/>
    <w:rsid w:val="005416A5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9C2D7B1-683F-43A1-A037-416D86FD08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7921BB-1613-44F7-BDDB-C09BC360A3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C6DE79-2F21-4148-AF90-208E8D0AC61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322FA03-DDF4-43CA-A152-319DCBBF6F8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5C477D6-088B-48E2-8B5A-56DE479C884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35170D1-F97E-485A-AC93-BD9F36E8F75E}">
  <ds:schemaRefs>
    <ds:schemaRef ds:uri="http://purl.org/dc/elements/1.1/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3f2ce089-3858-4176-9a21-a30f9204848e"/>
    <ds:schemaRef ds:uri="http://purl.org/dc/terms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7275bb01-7583-478d-bc14-e839a2dd5989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228</Words>
  <Characters>1304</Characters>
  <Application>Microsoft Office Word</Application>
  <DocSecurity>0</DocSecurity>
  <Lines>10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1529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Kevin Wanuga (Nokia)</cp:lastModifiedBy>
  <cp:revision>2</cp:revision>
  <cp:lastPrinted>2002-04-23T07:10:00Z</cp:lastPrinted>
  <dcterms:created xsi:type="dcterms:W3CDTF">2024-05-22T02:14:00Z</dcterms:created>
  <dcterms:modified xsi:type="dcterms:W3CDTF">2024-05-22T02:14:00Z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2023-04-19T09:01:10Z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0e921fd2-b82f-4919-abb1-9b2c62c6fab7</vt:lpwstr>
  </property>
  <property fmtid="{D5CDD505-2E9C-101B-9397-08002B2CF9AE}" pid="8" name="MSIP_Label_f7b7771f-98a2-4ec9-8160-ee37e9359e20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2023-04-21T04:39:45Z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d9c85471-069e-419c-bd01-c889bc6a7528</vt:lpwstr>
  </property>
  <property fmtid="{D5CDD505-2E9C-101B-9397-08002B2CF9AE}" pid="15" name="MSIP_Label_83bcef13-7cac-433f-ba1d-47a323951816_ContentBits">
    <vt:lpwstr>0</vt:lpwstr>
  </property>
  <property fmtid="{D5CDD505-2E9C-101B-9397-08002B2CF9AE}" pid="16" name="CWMada3bfc06d5d11ee800067c3000067c3">
    <vt:lpwstr>CWMcpF8CqHnTVR2ScRIg4NTh18WETFEbAYIFqwBBpy56DKO20Zrkz7K4H7i/aV3jPuXi2H5P1ThQSgi5iBlyJY/ZA==</vt:lpwstr>
  </property>
  <property fmtid="{D5CDD505-2E9C-101B-9397-08002B2CF9AE}" pid="17" name="ContentTypeId">
    <vt:lpwstr>0x01010055A05E76B664164F9F76E63E6D6BE6ED</vt:lpwstr>
  </property>
</Properties>
</file>